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2D" w:rsidRPr="00EE6E09" w:rsidRDefault="002E202D" w:rsidP="00EE6E09">
      <w:pPr>
        <w:jc w:val="center"/>
        <w:rPr>
          <w:b/>
          <w:sz w:val="32"/>
          <w:szCs w:val="32"/>
        </w:rPr>
      </w:pPr>
      <w:r w:rsidRPr="00EE6E09">
        <w:rPr>
          <w:rFonts w:hint="eastAsia"/>
          <w:b/>
          <w:sz w:val="32"/>
          <w:szCs w:val="32"/>
        </w:rPr>
        <w:t>课堂案例讨论</w:t>
      </w:r>
      <w:r w:rsidRPr="00EE6E09">
        <w:rPr>
          <w:rFonts w:hint="eastAsia"/>
          <w:b/>
          <w:sz w:val="32"/>
          <w:szCs w:val="32"/>
        </w:rPr>
        <w:t>1</w:t>
      </w:r>
      <w:r w:rsidRPr="00EE6E09">
        <w:rPr>
          <w:rFonts w:hint="eastAsia"/>
          <w:b/>
          <w:sz w:val="32"/>
          <w:szCs w:val="32"/>
        </w:rPr>
        <w:t>：麦当劳的成功</w:t>
      </w:r>
    </w:p>
    <w:p w:rsidR="00FB0CA3" w:rsidRPr="00EE6E09" w:rsidRDefault="000B5D8F" w:rsidP="00EE6E09">
      <w:pPr>
        <w:rPr>
          <w:b/>
          <w:sz w:val="28"/>
          <w:szCs w:val="28"/>
        </w:rPr>
      </w:pPr>
      <w:r w:rsidRPr="00EE6E09">
        <w:rPr>
          <w:rFonts w:hint="eastAsia"/>
          <w:b/>
          <w:sz w:val="28"/>
          <w:szCs w:val="28"/>
        </w:rPr>
        <w:t>问题：</w:t>
      </w:r>
    </w:p>
    <w:p w:rsidR="00FB0CA3" w:rsidRPr="00EE6E09" w:rsidRDefault="000B5D8F" w:rsidP="002E202D">
      <w:pPr>
        <w:ind w:left="720"/>
        <w:rPr>
          <w:sz w:val="24"/>
          <w:szCs w:val="24"/>
        </w:rPr>
      </w:pPr>
      <w:r w:rsidRPr="00EE6E09">
        <w:rPr>
          <w:sz w:val="24"/>
          <w:szCs w:val="24"/>
        </w:rPr>
        <w:t>1</w:t>
      </w:r>
      <w:r w:rsidRPr="00EE6E09">
        <w:rPr>
          <w:rFonts w:hint="eastAsia"/>
          <w:sz w:val="24"/>
          <w:szCs w:val="24"/>
        </w:rPr>
        <w:t>、你喜欢吃麦当劳吗？</w:t>
      </w:r>
    </w:p>
    <w:p w:rsidR="00FB0CA3" w:rsidRPr="00EE6E09" w:rsidRDefault="000B5D8F" w:rsidP="002E202D">
      <w:pPr>
        <w:ind w:left="720"/>
        <w:rPr>
          <w:sz w:val="24"/>
          <w:szCs w:val="24"/>
        </w:rPr>
      </w:pPr>
      <w:r w:rsidRPr="00EE6E09">
        <w:rPr>
          <w:sz w:val="24"/>
          <w:szCs w:val="24"/>
        </w:rPr>
        <w:t>2</w:t>
      </w:r>
      <w:r w:rsidRPr="00EE6E09">
        <w:rPr>
          <w:rFonts w:hint="eastAsia"/>
          <w:sz w:val="24"/>
          <w:szCs w:val="24"/>
        </w:rPr>
        <w:t>、你为什么喜欢吃麦当劳？</w:t>
      </w:r>
    </w:p>
    <w:p w:rsidR="00FB0CA3" w:rsidRPr="00EE6E09" w:rsidRDefault="000B5D8F" w:rsidP="002E202D">
      <w:pPr>
        <w:ind w:left="720"/>
        <w:rPr>
          <w:sz w:val="24"/>
          <w:szCs w:val="24"/>
        </w:rPr>
      </w:pPr>
      <w:r w:rsidRPr="00EE6E09">
        <w:rPr>
          <w:sz w:val="24"/>
          <w:szCs w:val="24"/>
        </w:rPr>
        <w:t>3</w:t>
      </w:r>
      <w:r w:rsidRPr="00EE6E09">
        <w:rPr>
          <w:rFonts w:hint="eastAsia"/>
          <w:sz w:val="24"/>
          <w:szCs w:val="24"/>
        </w:rPr>
        <w:t>、你认为麦当劳成功的关键因素是什么？</w:t>
      </w:r>
    </w:p>
    <w:p w:rsidR="00EE6E09" w:rsidRDefault="00EE6E09" w:rsidP="00EE6E09">
      <w:pPr>
        <w:spacing w:line="360" w:lineRule="auto"/>
        <w:rPr>
          <w:rFonts w:asciiTheme="minorEastAsia" w:hAnsiTheme="minorEastAsia" w:hint="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分析提示</w:t>
      </w:r>
    </w:p>
    <w:p w:rsidR="00EE6E09" w:rsidRPr="00EE6E09" w:rsidRDefault="00EE6E09" w:rsidP="00EE6E09">
      <w:pPr>
        <w:spacing w:line="276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EE6E09">
        <w:rPr>
          <w:rFonts w:asciiTheme="minorEastAsia" w:hAnsiTheme="minorEastAsia" w:hint="eastAsia"/>
          <w:bCs/>
          <w:sz w:val="24"/>
          <w:szCs w:val="24"/>
        </w:rPr>
        <w:t>一、喜欢麦当劳的原因</w:t>
      </w:r>
    </w:p>
    <w:p w:rsidR="00EE6E09" w:rsidRPr="00EE6E09" w:rsidRDefault="00EE6E09" w:rsidP="00EE6E09">
      <w:pPr>
        <w:spacing w:line="276" w:lineRule="auto"/>
        <w:ind w:left="72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1、环境清洁舒适（干净整洁）</w:t>
      </w:r>
    </w:p>
    <w:p w:rsidR="00EE6E09" w:rsidRPr="00EE6E09" w:rsidRDefault="00EE6E09" w:rsidP="00EE6E09">
      <w:pPr>
        <w:spacing w:line="276" w:lineRule="auto"/>
        <w:ind w:left="72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2、食物美味可口（标准化，所有的分店都一样）</w:t>
      </w:r>
    </w:p>
    <w:p w:rsidR="00EE6E09" w:rsidRPr="00EE6E09" w:rsidRDefault="00EE6E09" w:rsidP="00EE6E09">
      <w:pPr>
        <w:spacing w:line="276" w:lineRule="auto"/>
        <w:ind w:left="72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3、品味经久不衰（永远一个样）</w:t>
      </w:r>
    </w:p>
    <w:p w:rsidR="00EE6E09" w:rsidRPr="00EE6E09" w:rsidRDefault="00EE6E09" w:rsidP="00EE6E09">
      <w:pPr>
        <w:spacing w:line="276" w:lineRule="auto"/>
        <w:ind w:left="72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4、服务始终如一（迅速而又令人愉快）</w:t>
      </w:r>
    </w:p>
    <w:p w:rsidR="00EE6E09" w:rsidRPr="00EE6E09" w:rsidRDefault="00EE6E09" w:rsidP="00EE6E09">
      <w:pPr>
        <w:spacing w:line="276" w:lineRule="auto"/>
        <w:ind w:left="72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5、在陌生的地方有一种亲切感</w:t>
      </w:r>
    </w:p>
    <w:p w:rsidR="00EE6E09" w:rsidRPr="00EE6E09" w:rsidRDefault="00EE6E09" w:rsidP="00EE6E09">
      <w:pPr>
        <w:spacing w:line="276" w:lineRule="auto"/>
        <w:ind w:firstLineChars="150" w:firstLine="360"/>
        <w:rPr>
          <w:rFonts w:asciiTheme="minorEastAsia" w:hAnsiTheme="minorEastAsia"/>
          <w:bCs/>
          <w:sz w:val="24"/>
          <w:szCs w:val="24"/>
        </w:rPr>
      </w:pPr>
      <w:r w:rsidRPr="00EE6E09">
        <w:rPr>
          <w:rFonts w:asciiTheme="minorEastAsia" w:hAnsiTheme="minorEastAsia" w:hint="eastAsia"/>
          <w:bCs/>
          <w:sz w:val="24"/>
          <w:szCs w:val="24"/>
        </w:rPr>
        <w:t>二、麦当劳成功的关键：用严格标准和控制手段树立高品质形象</w:t>
      </w:r>
    </w:p>
    <w:p w:rsidR="00EE6E09" w:rsidRPr="00EE6E09" w:rsidRDefault="00EE6E09" w:rsidP="00EE6E09">
      <w:pPr>
        <w:spacing w:line="276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 xml:space="preserve">1、制定严格的业务操作标准 </w:t>
      </w:r>
    </w:p>
    <w:p w:rsidR="00EE6E09" w:rsidRPr="00EE6E09" w:rsidRDefault="00EE6E09" w:rsidP="00EE6E09">
      <w:pPr>
        <w:spacing w:line="276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汉堡包大学、350页的经营手册、雇员着装、门窗擦洗的次数、一磅肉所含的脂肪要小于19%、面包的尺寸、食品的存放时间（炸薯条7分钟、汉堡包10分钟、咖啡30分钟，超过时间必须倒掉）</w:t>
      </w:r>
    </w:p>
    <w:p w:rsidR="00EE6E09" w:rsidRPr="00EE6E09" w:rsidRDefault="00EE6E09" w:rsidP="00EE6E09">
      <w:pPr>
        <w:spacing w:line="276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 xml:space="preserve">2、始终如仪遵守高标准 </w:t>
      </w:r>
    </w:p>
    <w:p w:rsidR="00EE6E09" w:rsidRPr="00EE6E09" w:rsidRDefault="00EE6E09" w:rsidP="00EE6E09">
      <w:pPr>
        <w:spacing w:line="276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严格的监督机制，避免任何一家分店的失误对整个麦当劳品牌的影响；苛刻的眼光选址，确保每个分店都具有巨大的成功机会；严格执行企业形象识别系统，不得有丝毫的改动；增加食品花色品种时，必须经过仔细研究、实验和论证。</w:t>
      </w:r>
    </w:p>
    <w:p w:rsidR="00EE6E09" w:rsidRPr="00EE6E09" w:rsidRDefault="00EE6E09" w:rsidP="00EE6E09">
      <w:pPr>
        <w:spacing w:line="276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三、</w:t>
      </w:r>
      <w:r w:rsidRPr="00EE6E09">
        <w:rPr>
          <w:rFonts w:asciiTheme="minorEastAsia" w:hAnsiTheme="minorEastAsia" w:hint="eastAsia"/>
          <w:bCs/>
          <w:sz w:val="24"/>
          <w:szCs w:val="24"/>
        </w:rPr>
        <w:t>麦当劳成功的关键总结</w:t>
      </w:r>
    </w:p>
    <w:p w:rsidR="000B5D8F" w:rsidRPr="00EE6E09" w:rsidRDefault="00EE6E09" w:rsidP="00EE6E09">
      <w:pPr>
        <w:spacing w:line="276" w:lineRule="auto"/>
        <w:ind w:firstLineChars="200" w:firstLine="480"/>
        <w:rPr>
          <w:sz w:val="24"/>
          <w:szCs w:val="24"/>
        </w:rPr>
      </w:pPr>
      <w:r w:rsidRPr="00EE6E09">
        <w:rPr>
          <w:rFonts w:asciiTheme="minorEastAsia" w:hAnsiTheme="minorEastAsia" w:hint="eastAsia"/>
          <w:sz w:val="24"/>
          <w:szCs w:val="24"/>
        </w:rPr>
        <w:t>正确处理好计划与控制的关系，恰倒好处地控制了各个分店的建设速度和经营质量，稳扎稳打、稳中求快，以确保麦当劳品牌长久不衰。</w:t>
      </w:r>
    </w:p>
    <w:sectPr w:rsidR="000B5D8F" w:rsidRPr="00EE6E09" w:rsidSect="00FB0C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6CC" w:rsidRDefault="009436CC" w:rsidP="002E202D">
      <w:r>
        <w:separator/>
      </w:r>
    </w:p>
  </w:endnote>
  <w:endnote w:type="continuationSeparator" w:id="0">
    <w:p w:rsidR="009436CC" w:rsidRDefault="009436CC" w:rsidP="002E2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6CC" w:rsidRDefault="009436CC" w:rsidP="002E202D">
      <w:r>
        <w:separator/>
      </w:r>
    </w:p>
  </w:footnote>
  <w:footnote w:type="continuationSeparator" w:id="0">
    <w:p w:rsidR="009436CC" w:rsidRDefault="009436CC" w:rsidP="002E2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179F1"/>
    <w:multiLevelType w:val="hybridMultilevel"/>
    <w:tmpl w:val="5C44101A"/>
    <w:lvl w:ilvl="0" w:tplc="F2A416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7617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44449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50953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C4369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4E5F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CE52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FAE4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EDC2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202D"/>
    <w:rsid w:val="000B5D8F"/>
    <w:rsid w:val="002E202D"/>
    <w:rsid w:val="009436CC"/>
    <w:rsid w:val="00EE6E09"/>
    <w:rsid w:val="00FB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20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2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20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83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04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79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5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TOSHIBA</cp:lastModifiedBy>
  <cp:revision>3</cp:revision>
  <dcterms:created xsi:type="dcterms:W3CDTF">2016-01-08T08:47:00Z</dcterms:created>
  <dcterms:modified xsi:type="dcterms:W3CDTF">2016-01-16T15:12:00Z</dcterms:modified>
</cp:coreProperties>
</file>